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6F" w:rsidRDefault="00BC286F" w:rsidP="00BC286F">
      <w:pPr>
        <w:spacing w:after="0" w:line="240" w:lineRule="auto"/>
        <w:ind w:right="-24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C286F" w:rsidRPr="00A1335D" w:rsidRDefault="00BC286F" w:rsidP="00BC286F">
      <w:pPr>
        <w:spacing w:after="0" w:line="240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C286F" w:rsidRPr="00A1335D" w:rsidRDefault="00BC286F" w:rsidP="00BC286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/>
          <w:sz w:val="24"/>
          <w:szCs w:val="24"/>
          <w:lang w:eastAsia="ru-RU"/>
        </w:rPr>
        <w:t>Объём шара.</w:t>
      </w:r>
    </w:p>
    <w:p w:rsidR="00BC286F" w:rsidRPr="00A1335D" w:rsidRDefault="00BC286F" w:rsidP="00BC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hAnsi="Times New Roman"/>
          <w:b/>
          <w:sz w:val="24"/>
          <w:szCs w:val="24"/>
        </w:rPr>
        <w:t xml:space="preserve">Цель: 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закрепить навык решения практических задач на вычисление объёма шара.</w:t>
      </w:r>
    </w:p>
    <w:p w:rsidR="00BC286F" w:rsidRPr="00A1335D" w:rsidRDefault="00BC286F" w:rsidP="00BC28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86F" w:rsidRPr="00A1335D" w:rsidRDefault="00BC286F" w:rsidP="00BC2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335D">
        <w:rPr>
          <w:rFonts w:ascii="Times New Roman" w:hAnsi="Times New Roman"/>
          <w:b/>
          <w:sz w:val="24"/>
          <w:szCs w:val="24"/>
        </w:rPr>
        <w:t>Теоретическая часть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 Сферой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называется множество точек пространства, находящихся на одинаковом расстоянии </w:t>
      </w:r>
      <w:r>
        <w:rPr>
          <w:rFonts w:ascii="Times New Roman" w:eastAsia="Times New Roman" w:hAnsi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03505" cy="95250"/>
            <wp:effectExtent l="19050" t="0" r="0" b="0"/>
            <wp:docPr id="52" name="Рисунок 45" descr="Описание: \normalsize{\:R}">
              <a:hlinkClick xmlns:a="http://schemas.openxmlformats.org/drawingml/2006/main" r:id="rId4" tooltip="&quot;TeX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Описание: \normalsize{\:R}">
                      <a:hlinkClick r:id="rId4" tooltip="&quot;TeX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называемом </w:t>
      </w:r>
      <w:r w:rsidRPr="00A1335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радиусом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сферы, от заданной точки </w:t>
      </w:r>
      <w:r>
        <w:rPr>
          <w:rFonts w:ascii="Times New Roman" w:eastAsia="Times New Roman" w:hAnsi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03505" cy="95250"/>
            <wp:effectExtent l="19050" t="0" r="0" b="0"/>
            <wp:docPr id="53" name="Рисунок 46" descr="Описание: \normalsize{\:O}">
              <a:hlinkClick xmlns:a="http://schemas.openxmlformats.org/drawingml/2006/main" r:id="rId6" tooltip="&quot;TeX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Описание: \normalsize{\:O}">
                      <a:hlinkClick r:id="rId6" tooltip="&quot;TeX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называемой </w:t>
      </w:r>
      <w:r w:rsidRPr="00A1335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центром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сферы.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1335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 Шаром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называется множество точек пространства, находящихся от заданной точки </w:t>
      </w:r>
      <w:r>
        <w:rPr>
          <w:rFonts w:ascii="Times New Roman" w:eastAsia="Times New Roman" w:hAnsi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03505" cy="95250"/>
            <wp:effectExtent l="19050" t="0" r="0" b="0"/>
            <wp:docPr id="54" name="Рисунок 47" descr="Описание: \normalsize{\:O}">
              <a:hlinkClick xmlns:a="http://schemas.openxmlformats.org/drawingml/2006/main" r:id="rId6" tooltip="&quot;TeX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Описание: \normalsize{\:O}">
                      <a:hlinkClick r:id="rId6" tooltip="&quot;TeX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расстоянии, не большем заданного расстояния </w:t>
      </w:r>
      <w:r>
        <w:rPr>
          <w:rFonts w:ascii="Times New Roman" w:eastAsia="Times New Roman" w:hAnsi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03505" cy="95250"/>
            <wp:effectExtent l="19050" t="0" r="0" b="0"/>
            <wp:docPr id="55" name="Рисунок 48" descr="Описание: \normalsize{\:R}">
              <a:hlinkClick xmlns:a="http://schemas.openxmlformats.org/drawingml/2006/main" r:id="rId4" tooltip="&quot;TeX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Описание: \normalsize{\:R}">
                      <a:hlinkClick r:id="rId4" tooltip="&quot;TeX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tbl>
      <w:tblPr>
        <w:tblW w:w="5636" w:type="dxa"/>
        <w:jc w:val="center"/>
        <w:tblCellSpacing w:w="15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shd w:val="clear" w:color="auto" w:fill="EFE7D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8"/>
        <w:gridCol w:w="2818"/>
      </w:tblGrid>
      <w:tr w:rsidR="00BC286F" w:rsidRPr="00A1335D" w:rsidTr="001620D9">
        <w:trPr>
          <w:trHeight w:val="2122"/>
          <w:tblCellSpacing w:w="15" w:type="dxa"/>
          <w:jc w:val="center"/>
        </w:trPr>
        <w:tc>
          <w:tcPr>
            <w:tcW w:w="2460" w:type="pct"/>
            <w:tcBorders>
              <w:top w:val="nil"/>
              <w:left w:val="nil"/>
              <w:bottom w:val="nil"/>
              <w:right w:val="nil"/>
            </w:tcBorders>
            <w:shd w:val="clear" w:color="auto" w:fill="EFE7D0"/>
            <w:vAlign w:val="center"/>
            <w:hideMark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04290" cy="1311910"/>
                  <wp:effectExtent l="19050" t="0" r="0" b="0"/>
                  <wp:docPr id="56" name="Рисунок 49" descr="Описание: sh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 descr="Описание: sh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1311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pct"/>
            <w:tcBorders>
              <w:top w:val="nil"/>
              <w:left w:val="nil"/>
              <w:bottom w:val="nil"/>
              <w:right w:val="nil"/>
            </w:tcBorders>
            <w:shd w:val="clear" w:color="auto" w:fill="EFE7D0"/>
            <w:vAlign w:val="center"/>
            <w:hideMark/>
          </w:tcPr>
          <w:p w:rsidR="00BC286F" w:rsidRPr="00A1335D" w:rsidRDefault="00BC286F" w:rsidP="001620D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Площадь сферы</w:t>
            </w:r>
            <w:r w:rsidRPr="00A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588645" cy="127000"/>
                  <wp:effectExtent l="19050" t="0" r="1905" b="0"/>
                  <wp:docPr id="57" name="Рисунок 50" descr="Описание: \normalsize{S=4\pi R^{\small 2}}">
                    <a:hlinkClick xmlns:a="http://schemas.openxmlformats.org/drawingml/2006/main" r:id="rId9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Описание: \normalsize{S=4\pi R^{\small 2}}">
                            <a:hlinkClick r:id="rId9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шара</w:t>
            </w:r>
            <w:r w:rsidRPr="00A1335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628015" cy="286385"/>
                  <wp:effectExtent l="19050" t="0" r="635" b="0"/>
                  <wp:docPr id="58" name="Рисунок 51" descr="Описание: \normalsize{V=\frac{4}{3}\pi R^{\small 3}}">
                    <a:hlinkClick xmlns:a="http://schemas.openxmlformats.org/drawingml/2006/main" r:id="rId11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Описание: \normalsize{V=\frac{4}{3}\pi R^{\small 3}}">
                            <a:hlinkClick r:id="rId11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286F" w:rsidRPr="00A1335D" w:rsidRDefault="00BC286F" w:rsidP="00BC28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286F" w:rsidRPr="00A1335D" w:rsidRDefault="00BC286F" w:rsidP="00BC286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/>
          <w:sz w:val="24"/>
          <w:szCs w:val="24"/>
          <w:lang w:eastAsia="ru-RU"/>
        </w:rPr>
        <w:t>Части шара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4"/>
        <w:gridCol w:w="4266"/>
      </w:tblGrid>
      <w:tr w:rsidR="00BC286F" w:rsidRPr="00A1335D" w:rsidTr="001620D9">
        <w:tc>
          <w:tcPr>
            <w:tcW w:w="5920" w:type="dxa"/>
            <w:shd w:val="clear" w:color="auto" w:fill="auto"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222250</wp:posOffset>
                  </wp:positionV>
                  <wp:extent cx="1228725" cy="904875"/>
                  <wp:effectExtent l="19050" t="0" r="9525" b="0"/>
                  <wp:wrapTight wrapText="bothSides">
                    <wp:wrapPolygon edited="0">
                      <wp:start x="-335" y="0"/>
                      <wp:lineTo x="-335" y="21373"/>
                      <wp:lineTo x="21767" y="21373"/>
                      <wp:lineTo x="21767" y="0"/>
                      <wp:lineTo x="-335" y="0"/>
                    </wp:wrapPolygon>
                  </wp:wrapTight>
                  <wp:docPr id="11" name="Рисунок 52" descr="Описание: shar_sek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Описание: shar_sek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Шаровой сектор</w:t>
            </w:r>
            <w:r w:rsidRPr="00A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>
                  <wp:extent cx="87630" cy="95250"/>
                  <wp:effectExtent l="19050" t="0" r="7620" b="0"/>
                  <wp:docPr id="59" name="Рисунок 53" descr="Описание: \normalsize{S}">
                    <a:hlinkClick xmlns:a="http://schemas.openxmlformats.org/drawingml/2006/main" r:id="rId14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Описание: \normalsize{S}">
                            <a:hlinkClick r:id="rId14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proofErr w:type="gramStart"/>
            <w:r w:rsidRPr="00A1335D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полн</w:t>
            </w:r>
            <w:proofErr w:type="spellEnd"/>
            <w:proofErr w:type="gramEnd"/>
            <w:r w:rsidRPr="00A1335D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>
                  <wp:extent cx="1582420" cy="174625"/>
                  <wp:effectExtent l="19050" t="0" r="0" b="0"/>
                  <wp:docPr id="60" name="Рисунок 54" descr="Описание: \normalsize{=\pi R(2H+\sqrt{2RH-H^{\small 2}})}">
                    <a:hlinkClick xmlns:a="http://schemas.openxmlformats.org/drawingml/2006/main" r:id="rId16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Описание: \normalsize{=\pi R(2H+\sqrt{2RH-H^{\small 2}})}">
                            <a:hlinkClick r:id="rId16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20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>
                  <wp:extent cx="763270" cy="278130"/>
                  <wp:effectExtent l="19050" t="0" r="0" b="0"/>
                  <wp:docPr id="61" name="Рисунок 55" descr="Описание: \normalsize{V=\frac{2}{3}\pi R^{\small 2}H}">
                    <a:hlinkClick xmlns:a="http://schemas.openxmlformats.org/drawingml/2006/main" r:id="rId18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Описание: \normalsize{V=\frac{2}{3}\pi R^{\small 2}H}">
                            <a:hlinkClick r:id="rId18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Шаровой сегмент</w:t>
            </w:r>
            <w:r w:rsidRPr="00A133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>
                  <wp:extent cx="87630" cy="95250"/>
                  <wp:effectExtent l="19050" t="0" r="7620" b="0"/>
                  <wp:docPr id="62" name="Рисунок 56" descr="Описание: \normalsize{S}">
                    <a:hlinkClick xmlns:a="http://schemas.openxmlformats.org/drawingml/2006/main" r:id="rId14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 descr="Описание: \normalsize{S}">
                            <a:hlinkClick r:id="rId14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 xml:space="preserve">бок  </w:t>
            </w:r>
            <w:r>
              <w:rPr>
                <w:rFonts w:ascii="Times New Roman" w:eastAsia="Times New Roman" w:hAnsi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>
                  <wp:extent cx="532765" cy="95250"/>
                  <wp:effectExtent l="19050" t="0" r="635" b="0"/>
                  <wp:docPr id="63" name="Рисунок 57" descr="Описание: \normalsize{=2\pi RH}">
                    <a:hlinkClick xmlns:a="http://schemas.openxmlformats.org/drawingml/2006/main" r:id="rId20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 descr="Описание: \normalsize{=2\pi RH}">
                            <a:hlinkClick r:id="rId20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>
                  <wp:extent cx="1240155" cy="286385"/>
                  <wp:effectExtent l="19050" t="0" r="0" b="0"/>
                  <wp:docPr id="64" name="Рисунок 58" descr="Описание: \normalsize{V=\frac{1}{3}\pi H^{\small 2}(3R-H)}">
                    <a:hlinkClick xmlns:a="http://schemas.openxmlformats.org/drawingml/2006/main" r:id="rId22" tooltip="&quot;TeX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 descr="Описание: \normalsize{V=\frac{1}{3}\pi H^{\small 2}(3R-H)}">
                            <a:hlinkClick r:id="rId22" tooltip="&quot;TeX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5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270510</wp:posOffset>
                  </wp:positionV>
                  <wp:extent cx="1096645" cy="838200"/>
                  <wp:effectExtent l="19050" t="0" r="8255" b="0"/>
                  <wp:wrapTight wrapText="bothSides">
                    <wp:wrapPolygon edited="0">
                      <wp:start x="-375" y="0"/>
                      <wp:lineTo x="-375" y="21109"/>
                      <wp:lineTo x="21763" y="21109"/>
                      <wp:lineTo x="21763" y="0"/>
                      <wp:lineTo x="-375" y="0"/>
                    </wp:wrapPolygon>
                  </wp:wrapTight>
                  <wp:docPr id="9" name="Рисунок 59" descr="Описание: shar_seg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 descr="Описание: shar_seg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4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BC286F" w:rsidRDefault="00BC286F" w:rsidP="00BC2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335D">
        <w:rPr>
          <w:rFonts w:ascii="Times New Roman" w:hAnsi="Times New Roman"/>
          <w:b/>
          <w:sz w:val="24"/>
          <w:szCs w:val="24"/>
        </w:rPr>
        <w:t>Выполните задания</w:t>
      </w:r>
    </w:p>
    <w:p w:rsidR="00BC286F" w:rsidRPr="00A1335D" w:rsidRDefault="00BC286F" w:rsidP="00BC2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вариант</w:t>
      </w:r>
    </w:p>
    <w:p w:rsidR="00BC286F" w:rsidRPr="00A1335D" w:rsidRDefault="00BC286F" w:rsidP="00BC28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335D">
        <w:rPr>
          <w:rFonts w:ascii="Times New Roman" w:hAnsi="Times New Roman"/>
          <w:b/>
          <w:sz w:val="24"/>
          <w:szCs w:val="24"/>
        </w:rPr>
        <w:t>1 уровень</w:t>
      </w:r>
    </w:p>
    <w:p w:rsidR="00BC286F" w:rsidRPr="00A1335D" w:rsidRDefault="00BC286F" w:rsidP="00BC28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286F" w:rsidRPr="00A1335D" w:rsidRDefault="00BC286F" w:rsidP="00BC28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1335D">
        <w:rPr>
          <w:rFonts w:ascii="Times New Roman" w:hAnsi="Times New Roman"/>
          <w:sz w:val="24"/>
          <w:szCs w:val="24"/>
        </w:rPr>
        <w:t xml:space="preserve">Ответьте на вопросы теста, выбрав один ответ из числа  </w:t>
      </w:r>
      <w:proofErr w:type="gramStart"/>
      <w:r w:rsidRPr="00A1335D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Pr="00A1335D">
        <w:rPr>
          <w:rFonts w:ascii="Times New Roman" w:hAnsi="Times New Roman"/>
          <w:sz w:val="24"/>
          <w:szCs w:val="24"/>
        </w:rPr>
        <w:t>.</w:t>
      </w:r>
    </w:p>
    <w:p w:rsidR="00BC286F" w:rsidRPr="00A1335D" w:rsidRDefault="00BC286F" w:rsidP="00BC28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86F" w:rsidRPr="00A1335D" w:rsidRDefault="00BC286F" w:rsidP="00BC286F">
      <w:pPr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Cs/>
          <w:sz w:val="24"/>
          <w:szCs w:val="24"/>
          <w:lang w:eastAsia="ru-RU"/>
        </w:rPr>
        <w:t>1. Сколько диаметров у сферы?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а) 1;      б) 3;      в)2;     г) бесконечно много.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Cs/>
          <w:sz w:val="24"/>
          <w:szCs w:val="24"/>
          <w:lang w:eastAsia="ru-RU"/>
        </w:rPr>
        <w:t>2. Какой фигурой является сечение шара плоскостью?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а) отрезком;    б) кругом;     в) окружностью;   г) сферой.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Cs/>
          <w:sz w:val="24"/>
          <w:szCs w:val="24"/>
          <w:lang w:eastAsia="ru-RU"/>
        </w:rPr>
        <w:t>3. Если радиус сферы увеличить в 2 раза,  то объём увеличиться.</w:t>
      </w:r>
    </w:p>
    <w:p w:rsidR="00BC286F" w:rsidRPr="00A1335D" w:rsidRDefault="00BC286F" w:rsidP="00BC286F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а) в 2 раза;    б) в 8 раз;     в) в 4 раза;   г) в 16 раз.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По формуле </w:t>
      </w:r>
      <w:r>
        <w:rPr>
          <w:rFonts w:ascii="Times New Roman" w:eastAsia="Times New Roman" w:hAnsi="Times New Roman"/>
          <w:bCs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6096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3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вычисляется   объём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а) шара;    б) цилиндра;       в) конуса;            г) шарового сектора.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5. Радиус шара равен 3 см. Найдите объём шара.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BC286F" w:rsidRPr="007D66FF" w:rsidRDefault="00BC286F" w:rsidP="00BC286F">
      <w:pPr>
        <w:ind w:firstLine="284"/>
        <w:contextualSpacing/>
        <w:rPr>
          <w:rFonts w:ascii="Times New Roman" w:hAnsi="Times New Roman"/>
          <w:sz w:val="24"/>
          <w:szCs w:val="24"/>
        </w:rPr>
      </w:pPr>
      <w:r w:rsidRPr="00A1335D">
        <w:rPr>
          <w:rFonts w:ascii="Times New Roman" w:hAnsi="Times New Roman"/>
          <w:sz w:val="24"/>
          <w:szCs w:val="24"/>
        </w:rPr>
        <w:t>а)36π см</w:t>
      </w:r>
      <w:r w:rsidRPr="00A1335D">
        <w:rPr>
          <w:rFonts w:ascii="Times New Roman" w:hAnsi="Times New Roman"/>
          <w:sz w:val="24"/>
          <w:szCs w:val="24"/>
          <w:vertAlign w:val="superscript"/>
        </w:rPr>
        <w:t>3</w:t>
      </w:r>
      <w:r w:rsidRPr="00A1335D">
        <w:rPr>
          <w:rFonts w:ascii="Times New Roman" w:hAnsi="Times New Roman"/>
          <w:sz w:val="24"/>
          <w:szCs w:val="24"/>
        </w:rPr>
        <w:t>;    б)  12π см</w:t>
      </w:r>
      <w:r w:rsidRPr="00A1335D">
        <w:rPr>
          <w:rFonts w:ascii="Times New Roman" w:hAnsi="Times New Roman"/>
          <w:sz w:val="24"/>
          <w:szCs w:val="24"/>
          <w:vertAlign w:val="superscript"/>
        </w:rPr>
        <w:t>3</w:t>
      </w:r>
      <w:r w:rsidRPr="00A1335D">
        <w:rPr>
          <w:rFonts w:ascii="Times New Roman" w:hAnsi="Times New Roman"/>
          <w:sz w:val="24"/>
          <w:szCs w:val="24"/>
        </w:rPr>
        <w:t>;       в) 36 см</w:t>
      </w:r>
      <w:r w:rsidRPr="00A1335D">
        <w:rPr>
          <w:rFonts w:ascii="Times New Roman" w:hAnsi="Times New Roman"/>
          <w:sz w:val="24"/>
          <w:szCs w:val="24"/>
          <w:vertAlign w:val="superscript"/>
        </w:rPr>
        <w:t>3</w:t>
      </w:r>
      <w:r w:rsidRPr="00A1335D">
        <w:rPr>
          <w:rFonts w:ascii="Times New Roman" w:hAnsi="Times New Roman"/>
          <w:sz w:val="24"/>
          <w:szCs w:val="24"/>
        </w:rPr>
        <w:t>;            г) 45π см</w:t>
      </w:r>
      <w:r w:rsidRPr="00A1335D">
        <w:rPr>
          <w:rFonts w:ascii="Times New Roman" w:hAnsi="Times New Roman"/>
          <w:sz w:val="24"/>
          <w:szCs w:val="24"/>
          <w:vertAlign w:val="superscript"/>
        </w:rPr>
        <w:t>3</w:t>
      </w:r>
      <w:r w:rsidRPr="00A1335D">
        <w:rPr>
          <w:rFonts w:ascii="Times New Roman" w:hAnsi="Times New Roman"/>
          <w:sz w:val="24"/>
          <w:szCs w:val="24"/>
        </w:rPr>
        <w:t>.</w:t>
      </w:r>
    </w:p>
    <w:p w:rsidR="00BC286F" w:rsidRPr="00A1335D" w:rsidRDefault="00BC286F" w:rsidP="00BC286F">
      <w:pPr>
        <w:ind w:left="720" w:hanging="720"/>
        <w:contextualSpacing/>
        <w:rPr>
          <w:rFonts w:ascii="Times New Roman" w:hAnsi="Times New Roman"/>
          <w:b/>
          <w:sz w:val="24"/>
          <w:szCs w:val="24"/>
        </w:rPr>
      </w:pPr>
      <w:r w:rsidRPr="00A1335D">
        <w:rPr>
          <w:rFonts w:ascii="Times New Roman" w:hAnsi="Times New Roman"/>
          <w:b/>
          <w:sz w:val="24"/>
          <w:szCs w:val="24"/>
        </w:rPr>
        <w:lastRenderedPageBreak/>
        <w:t>2 уровень</w:t>
      </w:r>
    </w:p>
    <w:p w:rsidR="00BC286F" w:rsidRPr="00A1335D" w:rsidRDefault="00BC286F" w:rsidP="00BC286F">
      <w:pPr>
        <w:ind w:left="720" w:hanging="720"/>
        <w:contextualSpacing/>
        <w:rPr>
          <w:rFonts w:ascii="Times New Roman" w:hAnsi="Times New Roman"/>
          <w:b/>
          <w:sz w:val="24"/>
          <w:szCs w:val="24"/>
        </w:rPr>
      </w:pP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hAnsi="Times New Roman"/>
          <w:sz w:val="24"/>
          <w:szCs w:val="24"/>
        </w:rPr>
        <w:t xml:space="preserve">6.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расстояние от центра шара до плоскости сечения, если объём шара равен 288π, а площадь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сечения  </w:t>
      </w:r>
      <w:proofErr w:type="gramStart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равна</w:t>
      </w:r>
      <w:proofErr w:type="gramEnd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27π.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2√3;    б) 3;    в) 4;    г) 6;    д) 3√2.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A1335D">
        <w:rPr>
          <w:rFonts w:ascii="Times New Roman" w:eastAsia="Times New Roman" w:hAnsi="Times New Roman"/>
          <w:color w:val="000080"/>
          <w:sz w:val="24"/>
          <w:szCs w:val="24"/>
          <w:lang w:eastAsia="ru-RU"/>
        </w:rPr>
        <w:t xml:space="preserve">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Найдите объём шара, площадь поверхности которого равна 108π см</w:t>
      </w:r>
      <w:proofErr w:type="gramStart"/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108π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б) 108π√2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 в) 81√3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г) 81π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д) 108√3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hAnsi="Times New Roman"/>
          <w:sz w:val="24"/>
          <w:szCs w:val="24"/>
        </w:rPr>
        <w:t>8.</w:t>
      </w:r>
      <w:r w:rsidRPr="00A1335D">
        <w:rPr>
          <w:rFonts w:ascii="Times New Roman" w:eastAsia="Times New Roman" w:hAnsi="Times New Roman"/>
          <w:color w:val="000080"/>
          <w:sz w:val="24"/>
          <w:szCs w:val="24"/>
          <w:lang w:eastAsia="ru-RU"/>
        </w:rPr>
        <w:t xml:space="preserve">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Диаметр одного шара равен радиусу другого. Найдите отношение объёмов этих шаров.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1</w:t>
      </w:r>
      <w:proofErr w:type="gramStart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2;  б) 2 : 1;  в) 4 : 1;  г) 1 : 8;  д) 8 : 1.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9. Площадь большого круга шара равна 3π см</w:t>
      </w:r>
      <w:proofErr w:type="gramStart"/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. Найдите  объём  шара.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4844415</wp:posOffset>
            </wp:positionH>
            <wp:positionV relativeFrom="paragraph">
              <wp:posOffset>153670</wp:posOffset>
            </wp:positionV>
            <wp:extent cx="1409700" cy="1238250"/>
            <wp:effectExtent l="19050" t="0" r="0" b="0"/>
            <wp:wrapTight wrapText="bothSides">
              <wp:wrapPolygon edited="0">
                <wp:start x="-292" y="0"/>
                <wp:lineTo x="-292" y="21268"/>
                <wp:lineTo x="21600" y="21268"/>
                <wp:lineTo x="21600" y="0"/>
                <wp:lineTo x="-292" y="0"/>
              </wp:wrapPolygon>
            </wp:wrapTight>
            <wp:docPr id="8" name="Рисунок 60" descr="Описание: 5D4DBBE57DA1430B9AB263AB44028x14/im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Описание: 5D4DBBE57DA1430B9AB263AB44028x14/img1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 </w:t>
      </w: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 б) 4√2π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в) 81√3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 г) 81π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   д) 4π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286F" w:rsidRPr="00A1335D" w:rsidRDefault="00BC286F" w:rsidP="00BC286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C286F" w:rsidRPr="00A1335D" w:rsidRDefault="00BC286F" w:rsidP="00BC286F">
      <w:pPr>
        <w:tabs>
          <w:tab w:val="left" w:pos="3150"/>
          <w:tab w:val="left" w:pos="3540"/>
          <w:tab w:val="left" w:pos="4248"/>
          <w:tab w:val="left" w:pos="5385"/>
        </w:tabs>
        <w:rPr>
          <w:rFonts w:ascii="Times New Roman" w:hAnsi="Times New Roman"/>
          <w:b/>
          <w:bCs/>
          <w:sz w:val="24"/>
          <w:szCs w:val="24"/>
        </w:rPr>
      </w:pPr>
      <w:r w:rsidRPr="00A1335D">
        <w:rPr>
          <w:rFonts w:ascii="Times New Roman" w:hAnsi="Times New Roman"/>
          <w:b/>
          <w:bCs/>
          <w:sz w:val="24"/>
          <w:szCs w:val="24"/>
        </w:rPr>
        <w:t>3 уровень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hAnsi="Times New Roman"/>
          <w:bCs/>
          <w:sz w:val="24"/>
          <w:szCs w:val="24"/>
        </w:rPr>
        <w:t xml:space="preserve">10.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Прямоугольный параллелепипед описан около сферы радиуса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4635" cy="158750"/>
            <wp:effectExtent l="19050" t="0" r="0" b="0"/>
            <wp:docPr id="67" name="Рисунок 61" descr="Описание: 7,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Описание: 7,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.   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Найдите его объем.</w:t>
      </w:r>
    </w:p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86F" w:rsidRPr="00A1335D" w:rsidRDefault="00BC286F" w:rsidP="00BC286F">
      <w:pPr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hAnsi="Times New Roman"/>
          <w:bCs/>
          <w:sz w:val="24"/>
          <w:szCs w:val="24"/>
        </w:rPr>
        <w:t xml:space="preserve">11.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Радиусы трех шаров равны 6, 8 и 10. Найдите радиус шара, объем которого равен сумме их   объемов.</w:t>
      </w:r>
    </w:p>
    <w:p w:rsidR="00BC286F" w:rsidRPr="00A1335D" w:rsidRDefault="00BC286F" w:rsidP="00BC286F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12.</w:t>
      </w:r>
      <w:r w:rsidRPr="00A1335D">
        <w:rPr>
          <w:rFonts w:ascii="Times New Roman" w:eastAsia="Times New Roman" w:hAnsi="Times New Roman"/>
          <w:color w:val="000080"/>
          <w:sz w:val="24"/>
          <w:szCs w:val="24"/>
          <w:lang w:eastAsia="ru-RU"/>
        </w:rPr>
        <w:t xml:space="preserve">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Найдите объём шарового сектора, если радиус шара равен 3√2 см, а радиус окружности     основания - √10 см.</w:t>
      </w:r>
    </w:p>
    <w:p w:rsidR="00BC286F" w:rsidRPr="00D060CD" w:rsidRDefault="00BC286F" w:rsidP="00D060CD">
      <w:pPr>
        <w:spacing w:after="0" w:line="240" w:lineRule="auto"/>
        <w:rPr>
          <w:rFonts w:ascii="Times New Roman" w:eastAsia="Times New Roman" w:hAnsi="Times New Roman"/>
          <w:color w:val="000080"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а) 36√2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б) 12√2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 в) 6√2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г) 8√2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spellEnd"/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) 4√2 π см</w:t>
      </w:r>
      <w:r w:rsidRPr="00A1335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A1335D">
        <w:rPr>
          <w:rFonts w:ascii="Times New Roman" w:eastAsia="Times New Roman" w:hAnsi="Times New Roman"/>
          <w:color w:val="000080"/>
          <w:sz w:val="24"/>
          <w:szCs w:val="24"/>
          <w:lang w:eastAsia="ru-RU"/>
        </w:rPr>
        <w:t>.</w:t>
      </w:r>
    </w:p>
    <w:p w:rsidR="00BC286F" w:rsidRDefault="00BC286F" w:rsidP="00BC286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286F" w:rsidRPr="00A1335D" w:rsidRDefault="00BC286F" w:rsidP="00BC286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оценки практической работы</w:t>
      </w:r>
    </w:p>
    <w:p w:rsidR="00BC286F" w:rsidRPr="00A1335D" w:rsidRDefault="00BC286F" w:rsidP="00BC286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59" w:type="dxa"/>
        <w:tblLayout w:type="fixed"/>
        <w:tblLook w:val="04A0"/>
      </w:tblPr>
      <w:tblGrid>
        <w:gridCol w:w="3741"/>
        <w:gridCol w:w="1407"/>
        <w:gridCol w:w="4812"/>
      </w:tblGrid>
      <w:tr w:rsidR="00BC286F" w:rsidRPr="00A1335D" w:rsidTr="001620D9"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C286F" w:rsidRPr="00A1335D" w:rsidTr="001620D9">
        <w:tc>
          <w:tcPr>
            <w:tcW w:w="37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1 - 5</w:t>
            </w:r>
          </w:p>
        </w:tc>
        <w:tc>
          <w:tcPr>
            <w:tcW w:w="14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Каждый правильный ответ 1 балл</w:t>
            </w:r>
          </w:p>
        </w:tc>
      </w:tr>
      <w:tr w:rsidR="00BC286F" w:rsidRPr="00A1335D" w:rsidTr="001620D9"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6 - 12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86F" w:rsidRPr="00A1335D" w:rsidRDefault="00BC286F" w:rsidP="001620D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3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Каждый правильный ответ  3  балла</w:t>
            </w:r>
          </w:p>
        </w:tc>
      </w:tr>
    </w:tbl>
    <w:p w:rsidR="00BC286F" w:rsidRPr="00A1335D" w:rsidRDefault="00BC286F" w:rsidP="00BC2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86F" w:rsidRPr="00A1335D" w:rsidRDefault="00BC286F" w:rsidP="00BC286F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35D">
        <w:rPr>
          <w:rFonts w:ascii="Times New Roman" w:eastAsia="Times New Roman" w:hAnsi="Times New Roman"/>
          <w:sz w:val="24"/>
          <w:szCs w:val="24"/>
          <w:lang w:eastAsia="ru-RU"/>
        </w:rPr>
        <w:t>Максимальный балл за работу</w:t>
      </w:r>
      <w:r w:rsidRPr="00A133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26  баллов</w:t>
      </w:r>
    </w:p>
    <w:p w:rsidR="00BC286F" w:rsidRDefault="00BC286F" w:rsidP="00BC2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335D">
        <w:rPr>
          <w:rFonts w:ascii="Times New Roman" w:hAnsi="Times New Roman"/>
          <w:b/>
          <w:sz w:val="24"/>
          <w:szCs w:val="24"/>
        </w:rPr>
        <w:t>Шкала перевода баллов в отметки</w:t>
      </w:r>
    </w:p>
    <w:p w:rsidR="00BC286F" w:rsidRPr="00A1335D" w:rsidRDefault="00BC286F" w:rsidP="00BC2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6"/>
        <w:gridCol w:w="5864"/>
      </w:tblGrid>
      <w:tr w:rsidR="00BC286F" w:rsidRPr="00A1335D" w:rsidTr="001620D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35D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35D">
              <w:rPr>
                <w:rFonts w:ascii="Times New Roman" w:hAnsi="Times New Roman"/>
                <w:b/>
                <w:sz w:val="24"/>
                <w:szCs w:val="24"/>
              </w:rPr>
              <w:t>Число баллов, необходимое для получения отметки</w:t>
            </w:r>
          </w:p>
        </w:tc>
      </w:tr>
      <w:tr w:rsidR="00BC286F" w:rsidRPr="00A1335D" w:rsidTr="001620D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6F" w:rsidRPr="00A1335D" w:rsidRDefault="00BC286F" w:rsidP="001620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A133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1335D">
              <w:rPr>
                <w:rFonts w:ascii="Times New Roman" w:hAnsi="Times New Roman"/>
                <w:sz w:val="24"/>
                <w:szCs w:val="24"/>
              </w:rPr>
              <w:t>» (отлично)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>26 - 24</w:t>
            </w:r>
          </w:p>
        </w:tc>
      </w:tr>
      <w:tr w:rsidR="00BC286F" w:rsidRPr="00A1335D" w:rsidTr="001620D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6F" w:rsidRPr="00A1335D" w:rsidRDefault="00BC286F" w:rsidP="001620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A133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1335D">
              <w:rPr>
                <w:rFonts w:ascii="Times New Roman" w:hAnsi="Times New Roman"/>
                <w:sz w:val="24"/>
                <w:szCs w:val="24"/>
              </w:rPr>
              <w:t>» (хорошо)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>23 - 21</w:t>
            </w:r>
          </w:p>
        </w:tc>
      </w:tr>
      <w:tr w:rsidR="00BC286F" w:rsidRPr="00A1335D" w:rsidTr="001620D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6F" w:rsidRPr="00A1335D" w:rsidRDefault="00BC286F" w:rsidP="001620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A133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A1335D">
              <w:rPr>
                <w:rFonts w:ascii="Times New Roman" w:hAnsi="Times New Roman"/>
                <w:sz w:val="24"/>
                <w:szCs w:val="24"/>
              </w:rPr>
              <w:t>» (удовлетворительно)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>20 - 18</w:t>
            </w:r>
          </w:p>
        </w:tc>
      </w:tr>
      <w:tr w:rsidR="00BC286F" w:rsidRPr="00A1335D" w:rsidTr="001620D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86F" w:rsidRPr="00A1335D" w:rsidRDefault="00BC286F" w:rsidP="001620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A133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1335D">
              <w:rPr>
                <w:rFonts w:ascii="Times New Roman" w:hAnsi="Times New Roman"/>
                <w:sz w:val="24"/>
                <w:szCs w:val="24"/>
              </w:rPr>
              <w:t xml:space="preserve"> « (неудовлетворительно)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6F" w:rsidRPr="00A1335D" w:rsidRDefault="00BC286F" w:rsidP="00162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35D">
              <w:rPr>
                <w:rFonts w:ascii="Times New Roman" w:hAnsi="Times New Roman"/>
                <w:sz w:val="24"/>
                <w:szCs w:val="24"/>
              </w:rPr>
              <w:t>менее  18</w:t>
            </w:r>
          </w:p>
        </w:tc>
      </w:tr>
    </w:tbl>
    <w:p w:rsidR="00BC286F" w:rsidRDefault="00BC286F" w:rsidP="00BC286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BC286F" w:rsidSect="00BC286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86F"/>
    <w:rsid w:val="00151BA3"/>
    <w:rsid w:val="00194B3D"/>
    <w:rsid w:val="006152FE"/>
    <w:rsid w:val="007905DA"/>
    <w:rsid w:val="007C78FD"/>
    <w:rsid w:val="00BC286F"/>
    <w:rsid w:val="00D060CD"/>
    <w:rsid w:val="00F01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F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8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alwebra.com.ua/filter/tex/displaytex.php?texexp=\normalsize%7bV=\frac%7b2%7d%7b3%7d\pi%20R%5e%7b\small%202%7dH%7d" TargetMode="External"/><Relationship Id="rId26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hyperlink" Target="http://alwebra.com.ua/filter/tex/displaytex.php?texexp=\normalsize%7b=\pi%20R(2H+\sqrt%7b2RH-H%5e%7b\small%202%7d%7d)%7d" TargetMode="External"/><Relationship Id="rId20" Type="http://schemas.openxmlformats.org/officeDocument/2006/relationships/hyperlink" Target="http://alwebra.com.ua/filter/tex/displaytex.php?texexp=\normalsize%7b=2\pi%20RH%7d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lwebra.com.ua/filter/tex/displaytex.php?texexp=\normalsize%7b\:O%7d" TargetMode="External"/><Relationship Id="rId11" Type="http://schemas.openxmlformats.org/officeDocument/2006/relationships/hyperlink" Target="http://alwebra.com.ua/filter/tex/displaytex.php?texexp=\normalsize%7bV=\frac%7b4%7d%7b3%7d\pi%20R%5e%7b\small%203%7d%7d" TargetMode="External"/><Relationship Id="rId24" Type="http://schemas.openxmlformats.org/officeDocument/2006/relationships/image" Target="media/image12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hyperlink" Target="http://alwebra.com.ua/filter/tex/displaytex.php?texexp=\normalsize%7b\:R%7d" TargetMode="External"/><Relationship Id="rId9" Type="http://schemas.openxmlformats.org/officeDocument/2006/relationships/hyperlink" Target="http://alwebra.com.ua/filter/tex/displaytex.php?texexp=\normalsize%7bS=4\pi%20R%5e%7b\small%202%7d%7d" TargetMode="External"/><Relationship Id="rId14" Type="http://schemas.openxmlformats.org/officeDocument/2006/relationships/hyperlink" Target="http://alwebra.com.ua/filter/tex/displaytex.php?texexp=\normalsize%7bS%7d" TargetMode="External"/><Relationship Id="rId22" Type="http://schemas.openxmlformats.org/officeDocument/2006/relationships/hyperlink" Target="http://alwebra.com.ua/filter/tex/displaytex.php?texexp=\normalsize%7bV=\frac%7b1%7d%7b3%7d\pi%20H%5e%7b\small%202%7d(3R-H)%7d" TargetMode="External"/><Relationship Id="rId27" Type="http://schemas.openxmlformats.org/officeDocument/2006/relationships/image" Target="media/image15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2236</Characters>
  <Application>Microsoft Office Word</Application>
  <DocSecurity>0</DocSecurity>
  <Lines>18</Lines>
  <Paragraphs>5</Paragraphs>
  <ScaleCrop>false</ScaleCrop>
  <Company>Microsoft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5</cp:revision>
  <dcterms:created xsi:type="dcterms:W3CDTF">2020-03-24T23:13:00Z</dcterms:created>
  <dcterms:modified xsi:type="dcterms:W3CDTF">2025-10-30T01:47:00Z</dcterms:modified>
</cp:coreProperties>
</file>